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1FED" w14:textId="77777777" w:rsidR="002A5447" w:rsidRPr="002A5447" w:rsidRDefault="002A5447" w:rsidP="002A5447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63"/>
          <w:szCs w:val="63"/>
          <w:lang w:eastAsia="pl-PL"/>
        </w:rPr>
      </w:pPr>
      <w:r w:rsidRPr="002A5447">
        <w:rPr>
          <w:rFonts w:ascii="inherit" w:eastAsia="Times New Roman" w:hAnsi="inherit" w:cs="Times New Roman"/>
          <w:kern w:val="36"/>
          <w:sz w:val="63"/>
          <w:szCs w:val="63"/>
          <w:lang w:eastAsia="pl-PL"/>
        </w:rPr>
        <w:t>Regulamin</w:t>
      </w:r>
    </w:p>
    <w:p w14:paraId="62F78DD4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1. Postanowienia ogólne</w:t>
      </w:r>
    </w:p>
    <w:p w14:paraId="4E08E9D6" w14:textId="77777777" w:rsidR="002A5447" w:rsidRPr="002A5447" w:rsidRDefault="002A5447" w:rsidP="002A5447">
      <w:pPr>
        <w:numPr>
          <w:ilvl w:val="0"/>
          <w:numId w:val="1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Nazwa turnieju: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 xml:space="preserve"> Mazowsze </w:t>
      </w:r>
      <w:proofErr w:type="spellStart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Cup</w:t>
      </w:r>
      <w:proofErr w:type="spellEnd"/>
    </w:p>
    <w:p w14:paraId="46FF9F31" w14:textId="77777777" w:rsidR="002A5447" w:rsidRPr="002A5447" w:rsidRDefault="002A5447" w:rsidP="002A5447">
      <w:pPr>
        <w:numPr>
          <w:ilvl w:val="0"/>
          <w:numId w:val="1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Cel i misja: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 xml:space="preserve"> Promowanie tenisa wśród dzieci i młodzieży na poziomie amatorskim. Rozwój umiejętności sportowych i rywalizacja w duchu fair </w:t>
      </w:r>
      <w:proofErr w:type="spellStart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play</w:t>
      </w:r>
      <w:proofErr w:type="spellEnd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.</w:t>
      </w:r>
    </w:p>
    <w:p w14:paraId="578AFC95" w14:textId="77777777" w:rsidR="002A5447" w:rsidRPr="002A5447" w:rsidRDefault="002A5447" w:rsidP="002A5447">
      <w:pPr>
        <w:numPr>
          <w:ilvl w:val="0"/>
          <w:numId w:val="1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Organizator cyklu: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WMZT (Warszawski Mazowiecki Związek Tenisowy)</w:t>
      </w:r>
    </w:p>
    <w:p w14:paraId="0A08BB8C" w14:textId="77777777" w:rsidR="002A5447" w:rsidRPr="002A5447" w:rsidRDefault="002A5447" w:rsidP="002A5447">
      <w:pPr>
        <w:numPr>
          <w:ilvl w:val="0"/>
          <w:numId w:val="1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Czas trwania: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Od 26 października do 31 grudnia 2024 roku</w:t>
      </w:r>
    </w:p>
    <w:p w14:paraId="0C0F8E0E" w14:textId="77777777" w:rsidR="002A5447" w:rsidRPr="002A5447" w:rsidRDefault="002A5447" w:rsidP="002A5447">
      <w:pPr>
        <w:numPr>
          <w:ilvl w:val="0"/>
          <w:numId w:val="1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Miejsce: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Korty w województwie mazowieckim</w:t>
      </w:r>
    </w:p>
    <w:p w14:paraId="4BC9584C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2. Warunki uczestnictwa</w:t>
      </w:r>
    </w:p>
    <w:p w14:paraId="064D31B5" w14:textId="77777777" w:rsidR="002A5447" w:rsidRPr="002A5447" w:rsidRDefault="002A5447" w:rsidP="002A5447">
      <w:pPr>
        <w:numPr>
          <w:ilvl w:val="0"/>
          <w:numId w:val="2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Kategorie wiekowa: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do 12 lat (ur. w 2012 lub młodsi), do 14 lat (ur. w 2010 lub młodsi) i do 16 lat (ur. w 2008 lub młodsi)</w:t>
      </w:r>
    </w:p>
    <w:p w14:paraId="5A7894EA" w14:textId="77777777" w:rsidR="002A5447" w:rsidRPr="002A5447" w:rsidRDefault="002A5447" w:rsidP="002A5447">
      <w:pPr>
        <w:numPr>
          <w:ilvl w:val="0"/>
          <w:numId w:val="2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Wymogi: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Każdy zawodnik musi przedstawić organizatorowi legitymację szkolną. Turnieje otwarte są dla każdego, kto spełnia kryterium wieku, z wyjątkiem młodzieży sklasyfikowanej w bieżących rankingach Polskiego Związku Tenisowego (PZT).</w:t>
      </w:r>
    </w:p>
    <w:p w14:paraId="5EF5BCA2" w14:textId="77777777" w:rsidR="002A5447" w:rsidRPr="002A5447" w:rsidRDefault="002A5447" w:rsidP="002A5447">
      <w:pPr>
        <w:numPr>
          <w:ilvl w:val="0"/>
          <w:numId w:val="2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Zgłoszenia: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Zgodnie z komunikatem turniejowym.</w:t>
      </w:r>
    </w:p>
    <w:p w14:paraId="145274B6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3. Format rozgrywek</w:t>
      </w:r>
    </w:p>
    <w:p w14:paraId="3A542623" w14:textId="77777777" w:rsidR="002A5447" w:rsidRPr="002A5447" w:rsidRDefault="002A5447" w:rsidP="002A5447">
      <w:pPr>
        <w:numPr>
          <w:ilvl w:val="0"/>
          <w:numId w:val="3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Liczba turniejów: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13 turniejów, w tym 3 dla kategorii 12, 6 dla kategorii 14 lat oraz 4 dla kategorii 16 lat.</w:t>
      </w:r>
    </w:p>
    <w:p w14:paraId="4947D326" w14:textId="77777777" w:rsidR="002A5447" w:rsidRPr="002A5447" w:rsidRDefault="002A5447" w:rsidP="002A5447">
      <w:pPr>
        <w:numPr>
          <w:ilvl w:val="0"/>
          <w:numId w:val="3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Drużyny: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Osobne drabinki dla chłopców i dziewcząt.</w:t>
      </w:r>
    </w:p>
    <w:p w14:paraId="637C28C0" w14:textId="77777777" w:rsidR="002A5447" w:rsidRPr="002A5447" w:rsidRDefault="002A5447" w:rsidP="002A5447">
      <w:pPr>
        <w:numPr>
          <w:ilvl w:val="0"/>
          <w:numId w:val="3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Rodzaj turnieju: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Grupy wstępne, po których następuje faza pucharowa. Mecze rozgrywane w formacie: dwa sety do 4 gemów, bez przewag, przy stanie 3:3 tie-break, zamiast trzeciego seta super tie-break.</w:t>
      </w:r>
    </w:p>
    <w:p w14:paraId="2D3446B0" w14:textId="77777777" w:rsidR="002A5447" w:rsidRPr="002A5447" w:rsidRDefault="002A5447" w:rsidP="002A5447">
      <w:pPr>
        <w:numPr>
          <w:ilvl w:val="0"/>
          <w:numId w:val="3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Terminy: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Turnieje jednodniowe, z możliwością przełożenia finałów w szczególnych przypadkach (np. z powodu zmęczenia zawodników). Decyzją organizatora i sędziego zawodów.</w:t>
      </w:r>
    </w:p>
    <w:p w14:paraId="498887DB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4. Zasady punktacji i klasyfikacji</w:t>
      </w:r>
    </w:p>
    <w:p w14:paraId="15D0C60F" w14:textId="77777777" w:rsidR="002A5447" w:rsidRPr="002A5447" w:rsidRDefault="002A5447" w:rsidP="002A5447">
      <w:pPr>
        <w:numPr>
          <w:ilvl w:val="0"/>
          <w:numId w:val="4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</w:p>
    <w:p w14:paraId="054AFDB4" w14:textId="77777777" w:rsidR="002A5447" w:rsidRPr="002A5447" w:rsidRDefault="002A5447" w:rsidP="002A5447">
      <w:pPr>
        <w:numPr>
          <w:ilvl w:val="1"/>
          <w:numId w:val="4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Punktacja turniejów:</w:t>
      </w:r>
    </w:p>
    <w:p w14:paraId="28F3841C" w14:textId="77777777" w:rsidR="002A5447" w:rsidRPr="002A5447" w:rsidRDefault="002A5447" w:rsidP="002A5447">
      <w:pPr>
        <w:numPr>
          <w:ilvl w:val="2"/>
          <w:numId w:val="4"/>
        </w:numPr>
        <w:spacing w:after="0" w:line="240" w:lineRule="auto"/>
        <w:ind w:left="360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1. miejsce – 500 punktów</w:t>
      </w:r>
    </w:p>
    <w:p w14:paraId="211FF5F9" w14:textId="77777777" w:rsidR="002A5447" w:rsidRPr="002A5447" w:rsidRDefault="002A5447" w:rsidP="002A5447">
      <w:pPr>
        <w:numPr>
          <w:ilvl w:val="2"/>
          <w:numId w:val="4"/>
        </w:numPr>
        <w:spacing w:after="0" w:line="240" w:lineRule="auto"/>
        <w:ind w:left="360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2. miejsce – 350 punktów</w:t>
      </w:r>
    </w:p>
    <w:p w14:paraId="622C1617" w14:textId="77777777" w:rsidR="002A5447" w:rsidRPr="002A5447" w:rsidRDefault="002A5447" w:rsidP="002A5447">
      <w:pPr>
        <w:numPr>
          <w:ilvl w:val="2"/>
          <w:numId w:val="4"/>
        </w:numPr>
        <w:spacing w:after="0" w:line="240" w:lineRule="auto"/>
        <w:ind w:left="360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3-4. miejsce – 250 punktów</w:t>
      </w:r>
    </w:p>
    <w:p w14:paraId="505858E1" w14:textId="77777777" w:rsidR="002A5447" w:rsidRPr="002A5447" w:rsidRDefault="002A5447" w:rsidP="002A5447">
      <w:pPr>
        <w:numPr>
          <w:ilvl w:val="2"/>
          <w:numId w:val="4"/>
        </w:numPr>
        <w:spacing w:after="0" w:line="240" w:lineRule="auto"/>
        <w:ind w:left="360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lastRenderedPageBreak/>
        <w:t>5-8. miejsce – 150 punktów</w:t>
      </w:r>
    </w:p>
    <w:p w14:paraId="6856987C" w14:textId="77777777" w:rsidR="002A5447" w:rsidRPr="002A5447" w:rsidRDefault="002A5447" w:rsidP="002A5447">
      <w:pPr>
        <w:numPr>
          <w:ilvl w:val="2"/>
          <w:numId w:val="4"/>
        </w:numPr>
        <w:spacing w:after="0" w:line="240" w:lineRule="auto"/>
        <w:ind w:left="360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9-16. miejsce – 90 punktów</w:t>
      </w:r>
    </w:p>
    <w:p w14:paraId="5D24CAB3" w14:textId="77777777" w:rsidR="002A5447" w:rsidRPr="002A5447" w:rsidRDefault="002A5447" w:rsidP="002A5447">
      <w:pPr>
        <w:numPr>
          <w:ilvl w:val="2"/>
          <w:numId w:val="4"/>
        </w:numPr>
        <w:spacing w:after="0" w:line="240" w:lineRule="auto"/>
        <w:ind w:left="360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17-32. miejsce – 45 punktów</w:t>
      </w:r>
    </w:p>
    <w:p w14:paraId="67812651" w14:textId="77777777" w:rsidR="002A5447" w:rsidRPr="002A5447" w:rsidRDefault="002A5447" w:rsidP="002A5447">
      <w:pPr>
        <w:numPr>
          <w:ilvl w:val="2"/>
          <w:numId w:val="4"/>
        </w:numPr>
        <w:spacing w:after="0" w:line="240" w:lineRule="auto"/>
        <w:ind w:left="360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33-64. miejsce – 25 punktów</w:t>
      </w:r>
    </w:p>
    <w:p w14:paraId="60A7E3D7" w14:textId="77777777" w:rsidR="002A5447" w:rsidRPr="002A5447" w:rsidRDefault="002A5447" w:rsidP="002A5447">
      <w:pPr>
        <w:numPr>
          <w:ilvl w:val="2"/>
          <w:numId w:val="4"/>
        </w:numPr>
        <w:spacing w:after="0" w:line="240" w:lineRule="auto"/>
        <w:ind w:left="360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Porażka w 1. rundzie – 1 punkt</w:t>
      </w:r>
    </w:p>
    <w:p w14:paraId="23DC96F5" w14:textId="77777777" w:rsidR="002A5447" w:rsidRPr="002A5447" w:rsidRDefault="002A5447" w:rsidP="002A5447">
      <w:pPr>
        <w:spacing w:after="360" w:line="240" w:lineRule="auto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</w:t>
      </w:r>
    </w:p>
    <w:p w14:paraId="60980566" w14:textId="77777777" w:rsidR="002A5447" w:rsidRPr="002A5447" w:rsidRDefault="002A5447" w:rsidP="002A5447">
      <w:pPr>
        <w:numPr>
          <w:ilvl w:val="0"/>
          <w:numId w:val="5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Klasyfikacja 2024: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Suma punktów zdobyta przez zawodnika na dzień 31 grudnia 2024 r.</w:t>
      </w:r>
    </w:p>
    <w:p w14:paraId="43141670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5. Zasady gry</w:t>
      </w:r>
    </w:p>
    <w:p w14:paraId="74AD8E3E" w14:textId="77777777" w:rsidR="002A5447" w:rsidRPr="002A5447" w:rsidRDefault="002A5447" w:rsidP="002A5447">
      <w:pPr>
        <w:numPr>
          <w:ilvl w:val="0"/>
          <w:numId w:val="6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Reguły: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Turnieje zgodne z przepisami obowiązującymi na amatorskich rozgrywkach tenisowych. Mecze rozgrywane bez przewag.</w:t>
      </w:r>
    </w:p>
    <w:p w14:paraId="4136CC45" w14:textId="77777777" w:rsidR="002A5447" w:rsidRPr="002A5447" w:rsidRDefault="002A5447" w:rsidP="002A5447">
      <w:pPr>
        <w:numPr>
          <w:ilvl w:val="0"/>
          <w:numId w:val="6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Sędziowanie: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Każdy zawodnik sędziuje po swojej stronie kortu. W przypadku sporu decyduje sędzia główny wyznaczony przez organizatora, który nie musi posiadać licencji. Jeśli sędzia nie zostanie wyznaczony, rolę arbitra pełni sam organizator.</w:t>
      </w:r>
    </w:p>
    <w:p w14:paraId="6E4754B2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6. Obowiązki i prawa zawodników</w:t>
      </w:r>
    </w:p>
    <w:p w14:paraId="41892481" w14:textId="77777777" w:rsidR="002A5447" w:rsidRPr="002A5447" w:rsidRDefault="002A5447" w:rsidP="002A5447">
      <w:pPr>
        <w:numPr>
          <w:ilvl w:val="0"/>
          <w:numId w:val="7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 xml:space="preserve">Fair </w:t>
      </w:r>
      <w:proofErr w:type="spellStart"/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play</w:t>
      </w:r>
      <w:proofErr w:type="spellEnd"/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 xml:space="preserve"> Zawodnicy zobowiązani są do przestrzegania zasad fair </w:t>
      </w:r>
      <w:proofErr w:type="spellStart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play</w:t>
      </w:r>
      <w:proofErr w:type="spellEnd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 xml:space="preserve"> i respektowania decyzji sędziego.</w:t>
      </w:r>
    </w:p>
    <w:p w14:paraId="454A3BCF" w14:textId="77777777" w:rsidR="002A5447" w:rsidRPr="002A5447" w:rsidRDefault="002A5447" w:rsidP="002A5447">
      <w:pPr>
        <w:numPr>
          <w:ilvl w:val="0"/>
          <w:numId w:val="7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Wyposażenie: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Zawodnicy muszą posiadać odpowiedni sprzęt sportowy, w tym rakiety i strój zgodny z przepisami turnieju.</w:t>
      </w:r>
    </w:p>
    <w:p w14:paraId="4BE550F6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7. Obowiązki organizatora turnieju</w:t>
      </w:r>
    </w:p>
    <w:p w14:paraId="375FC243" w14:textId="77777777" w:rsidR="002A5447" w:rsidRPr="002A5447" w:rsidRDefault="002A5447" w:rsidP="002A5447">
      <w:pPr>
        <w:numPr>
          <w:ilvl w:val="0"/>
          <w:numId w:val="8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Infrastruktura i wyposażenie: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Organizator turnieju zobowiązuje się do zapewnienia odpowiedniej infrastruktury, w tym:</w:t>
      </w:r>
    </w:p>
    <w:p w14:paraId="6FAC5675" w14:textId="77777777" w:rsidR="002A5447" w:rsidRPr="002A5447" w:rsidRDefault="002A5447" w:rsidP="002A5447">
      <w:pPr>
        <w:numPr>
          <w:ilvl w:val="1"/>
          <w:numId w:val="8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Organizacji kortów oraz dostępności miejsc dla zawodników i publiczności.</w:t>
      </w:r>
    </w:p>
    <w:p w14:paraId="417DC9B4" w14:textId="77777777" w:rsidR="002A5447" w:rsidRPr="002A5447" w:rsidRDefault="002A5447" w:rsidP="002A5447">
      <w:pPr>
        <w:numPr>
          <w:ilvl w:val="1"/>
          <w:numId w:val="8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Odebrania i dostarczenia na turniej piłek, pucharów oraz dyplomów z siedziby WMZT.</w:t>
      </w:r>
    </w:p>
    <w:p w14:paraId="11AFDA55" w14:textId="77777777" w:rsidR="002A5447" w:rsidRPr="002A5447" w:rsidRDefault="002A5447" w:rsidP="002A5447">
      <w:pPr>
        <w:numPr>
          <w:ilvl w:val="0"/>
          <w:numId w:val="8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Promocja i identyfikacja wizualna: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Organizator turnieju zapewnia:</w:t>
      </w:r>
    </w:p>
    <w:p w14:paraId="22579D7D" w14:textId="77777777" w:rsidR="002A5447" w:rsidRPr="002A5447" w:rsidRDefault="002A5447" w:rsidP="002A5447">
      <w:pPr>
        <w:numPr>
          <w:ilvl w:val="1"/>
          <w:numId w:val="8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Wyeksponowanie flagi z logo Ministerstwa Sportu i Turystyki (</w:t>
      </w:r>
      <w:proofErr w:type="spellStart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MSiT</w:t>
      </w:r>
      <w:proofErr w:type="spellEnd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).</w:t>
      </w:r>
    </w:p>
    <w:p w14:paraId="16417724" w14:textId="77777777" w:rsidR="002A5447" w:rsidRPr="002A5447" w:rsidRDefault="002A5447" w:rsidP="002A5447">
      <w:pPr>
        <w:numPr>
          <w:ilvl w:val="1"/>
          <w:numId w:val="8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 xml:space="preserve">Ustawienie </w:t>
      </w:r>
      <w:proofErr w:type="spellStart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roll-upu</w:t>
      </w:r>
      <w:proofErr w:type="spellEnd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 xml:space="preserve"> z logo cyklu Mazowsze </w:t>
      </w:r>
      <w:proofErr w:type="spellStart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Cup</w:t>
      </w:r>
      <w:proofErr w:type="spellEnd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 xml:space="preserve"> na miejscu rozgrywek.</w:t>
      </w:r>
    </w:p>
    <w:p w14:paraId="6884526E" w14:textId="77777777" w:rsidR="002A5447" w:rsidRPr="002A5447" w:rsidRDefault="002A5447" w:rsidP="002A5447">
      <w:pPr>
        <w:numPr>
          <w:ilvl w:val="1"/>
          <w:numId w:val="8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i/>
          <w:iCs/>
          <w:color w:val="222222"/>
          <w:sz w:val="26"/>
          <w:szCs w:val="26"/>
          <w:lang w:eastAsia="pl-PL"/>
        </w:rPr>
        <w:t>Wypożyczone sprzęty podlegają zwrotowi do siedziby WMZT</w:t>
      </w:r>
    </w:p>
    <w:p w14:paraId="375B2233" w14:textId="77777777" w:rsidR="002A5447" w:rsidRPr="002A5447" w:rsidRDefault="002A5447" w:rsidP="002A5447">
      <w:pPr>
        <w:numPr>
          <w:ilvl w:val="0"/>
          <w:numId w:val="8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lastRenderedPageBreak/>
        <w:t>Współpraca z WMZT: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Organizator turnieju współpracuje z organizatorem cyklu (WMZT) w zakresie:</w:t>
      </w:r>
    </w:p>
    <w:p w14:paraId="3E3BC902" w14:textId="77777777" w:rsidR="002A5447" w:rsidRPr="002A5447" w:rsidRDefault="002A5447" w:rsidP="002A5447">
      <w:pPr>
        <w:numPr>
          <w:ilvl w:val="1"/>
          <w:numId w:val="8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Zbierania zgłoszeń na turniej.</w:t>
      </w:r>
    </w:p>
    <w:p w14:paraId="169B1A56" w14:textId="77777777" w:rsidR="002A5447" w:rsidRPr="002A5447" w:rsidRDefault="002A5447" w:rsidP="002A5447">
      <w:pPr>
        <w:numPr>
          <w:ilvl w:val="1"/>
          <w:numId w:val="8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Promocji turnieju wśród młodzieży grającej na kortach klubu.</w:t>
      </w:r>
    </w:p>
    <w:p w14:paraId="574E0917" w14:textId="77777777" w:rsidR="002A5447" w:rsidRPr="002A5447" w:rsidRDefault="002A5447" w:rsidP="002A5447">
      <w:pPr>
        <w:numPr>
          <w:ilvl w:val="1"/>
          <w:numId w:val="8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Układania harmonogramu zawodów.</w:t>
      </w:r>
    </w:p>
    <w:p w14:paraId="67BFABDE" w14:textId="77777777" w:rsidR="002A5447" w:rsidRPr="002A5447" w:rsidRDefault="002A5447" w:rsidP="002A5447">
      <w:pPr>
        <w:numPr>
          <w:ilvl w:val="1"/>
          <w:numId w:val="8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Zbierania wpisowego od zawodników i przesłania zebranej kwoty na konto WMZT (nr 87 1160 2202 0000 0005 9272 3364) w ciągu 7 dni roboczych.</w:t>
      </w:r>
    </w:p>
    <w:p w14:paraId="3F314ECC" w14:textId="77777777" w:rsidR="002A5447" w:rsidRPr="002A5447" w:rsidRDefault="002A5447" w:rsidP="002A5447">
      <w:pPr>
        <w:numPr>
          <w:ilvl w:val="1"/>
          <w:numId w:val="8"/>
        </w:numPr>
        <w:spacing w:after="0" w:line="240" w:lineRule="auto"/>
        <w:ind w:left="252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Aktualizowania wyników na bieżąco podczas trwania turnieju.</w:t>
      </w:r>
    </w:p>
    <w:p w14:paraId="61A8B835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8. Obowiązki organizatora cyklu</w:t>
      </w:r>
    </w:p>
    <w:p w14:paraId="20AFA9C4" w14:textId="77777777" w:rsidR="002A5447" w:rsidRPr="002A5447" w:rsidRDefault="002A5447" w:rsidP="002A5447">
      <w:pPr>
        <w:numPr>
          <w:ilvl w:val="0"/>
          <w:numId w:val="9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Promocja cyklu: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 xml:space="preserve"> Organizator cyklu (WMZT) jest odpowiedzialny za promocję całego cyklu Mazowsze </w:t>
      </w:r>
      <w:proofErr w:type="spellStart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Cup</w:t>
      </w:r>
      <w:proofErr w:type="spellEnd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, w tym informowanie o nadchodzących turniejach oraz popularyzację wydarzeń w mediach i na platformach internetowych.</w:t>
      </w:r>
    </w:p>
    <w:p w14:paraId="0E1075E2" w14:textId="77777777" w:rsidR="002A5447" w:rsidRPr="002A5447" w:rsidRDefault="002A5447" w:rsidP="002A5447">
      <w:pPr>
        <w:numPr>
          <w:ilvl w:val="0"/>
          <w:numId w:val="9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Publikacja harmonogramu i wyników: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 xml:space="preserve"> Organizator cyklu zobowiązany jest do publikacji harmonogramu turniejów oraz wyników poszczególnych rozgrywek na platformie internetowej Mazowsze </w:t>
      </w:r>
      <w:proofErr w:type="spellStart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Cup</w:t>
      </w:r>
      <w:proofErr w:type="spellEnd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.</w:t>
      </w:r>
    </w:p>
    <w:p w14:paraId="288722FD" w14:textId="77777777" w:rsidR="002A5447" w:rsidRPr="002A5447" w:rsidRDefault="002A5447" w:rsidP="002A5447">
      <w:pPr>
        <w:numPr>
          <w:ilvl w:val="0"/>
          <w:numId w:val="9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Aktualizacja rankingów: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Organizator cyklu odpowiada za bieżącą aktualizację rankingów zawodników na podstawie wyników zebranych w poszczególnych turniejach.</w:t>
      </w:r>
    </w:p>
    <w:p w14:paraId="63560D1D" w14:textId="77777777" w:rsidR="002A5447" w:rsidRPr="002A5447" w:rsidRDefault="002A5447" w:rsidP="002A5447">
      <w:pPr>
        <w:numPr>
          <w:ilvl w:val="0"/>
          <w:numId w:val="9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Zapewnienie sprzętu i nagród: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Organizator cyklu zapewnia piłki, puchary oraz dyplomy na wszystkie turnieje w ramach cyklu, do odebrania w siedzibie WMZT.</w:t>
      </w:r>
    </w:p>
    <w:p w14:paraId="7741FD21" w14:textId="77777777" w:rsidR="002A5447" w:rsidRPr="002A5447" w:rsidRDefault="002A5447" w:rsidP="002A5447">
      <w:pPr>
        <w:numPr>
          <w:ilvl w:val="0"/>
          <w:numId w:val="9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Finansowanie: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 xml:space="preserve"> Organizator cyklu zwraca koszty wynajmu kortów na potrzeby turnieju Mazowsze </w:t>
      </w:r>
      <w:proofErr w:type="spellStart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Cup</w:t>
      </w:r>
      <w:proofErr w:type="spellEnd"/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 xml:space="preserve"> na podstawie faktury wystawionej na dane W-MZT.</w:t>
      </w:r>
    </w:p>
    <w:p w14:paraId="3998D4E6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9. Sędziowanie</w:t>
      </w:r>
    </w:p>
    <w:p w14:paraId="372C4369" w14:textId="77777777" w:rsidR="002A5447" w:rsidRPr="002A5447" w:rsidRDefault="002A5447" w:rsidP="002A5447">
      <w:pPr>
        <w:numPr>
          <w:ilvl w:val="0"/>
          <w:numId w:val="10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Sędzia główny: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Wyznaczany przez organizatora cyklu, bez wymogu licencyjnego. W sytuacji braku możliwości wyznaczenia sędziego głównego z ramienia WMZT rolę tę wypełnia osoba desygnowana przez organizatora turnieju za wynagrodzeniem płatnym przez Związek.</w:t>
      </w:r>
    </w:p>
    <w:p w14:paraId="3822F467" w14:textId="77777777" w:rsidR="002A5447" w:rsidRPr="002A5447" w:rsidRDefault="002A5447" w:rsidP="002A5447">
      <w:pPr>
        <w:numPr>
          <w:ilvl w:val="0"/>
          <w:numId w:val="10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Sędziowanie na korcie: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Każdy zawodnik sędziuje swoją stronę kortu, zgodnie z tradycją amatorskich turniejów.</w:t>
      </w:r>
    </w:p>
    <w:p w14:paraId="3006E46B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10. Bezpieczeństwo</w:t>
      </w:r>
    </w:p>
    <w:p w14:paraId="13759DE9" w14:textId="77777777" w:rsidR="002A5447" w:rsidRPr="002A5447" w:rsidRDefault="002A5447" w:rsidP="002A5447">
      <w:pPr>
        <w:numPr>
          <w:ilvl w:val="0"/>
          <w:numId w:val="11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lastRenderedPageBreak/>
        <w:t>Warunki pogodowe: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W przypadku złych warunków pogodowych turniej może zostać przełożony na inny dzień.</w:t>
      </w:r>
    </w:p>
    <w:p w14:paraId="2237C099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11. Organizacja techniczna i logistyczna</w:t>
      </w:r>
    </w:p>
    <w:p w14:paraId="4FE475F6" w14:textId="77777777" w:rsidR="002A5447" w:rsidRPr="002A5447" w:rsidRDefault="002A5447" w:rsidP="002A5447">
      <w:pPr>
        <w:numPr>
          <w:ilvl w:val="0"/>
          <w:numId w:val="12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Zgłoszenia: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Zgodnie z komunikatem turniejowym.</w:t>
      </w:r>
    </w:p>
    <w:p w14:paraId="0A8E4A0B" w14:textId="77777777" w:rsidR="002A5447" w:rsidRPr="002A5447" w:rsidRDefault="002A5447" w:rsidP="002A5447">
      <w:pPr>
        <w:numPr>
          <w:ilvl w:val="0"/>
          <w:numId w:val="12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Opłaty: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Wpisowe na turniej wynosi 100 zł i jest płatne przed turniejem na konto W-MZT. W uzasadnionych przypadkach dopuszczalna jest płatność wpisowego bezpośrednio na kortach przed rozpoczęciem turnieju.</w:t>
      </w:r>
    </w:p>
    <w:p w14:paraId="0FBB3C26" w14:textId="77777777" w:rsidR="002A5447" w:rsidRPr="002A5447" w:rsidRDefault="002A5447" w:rsidP="002A5447">
      <w:pPr>
        <w:numPr>
          <w:ilvl w:val="0"/>
          <w:numId w:val="12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Harmonogram: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Mecze odbywają się w soboty lub niedziele, z możliwością przełożenia finałów na inny dzień, w przypadku braku możliwości ich dokończenia tego samego dnia.</w:t>
      </w:r>
    </w:p>
    <w:p w14:paraId="1CFF4178" w14:textId="77777777" w:rsidR="002A5447" w:rsidRPr="002A5447" w:rsidRDefault="002A5447" w:rsidP="002A5447">
      <w:pPr>
        <w:spacing w:after="300" w:line="240" w:lineRule="auto"/>
        <w:outlineLvl w:val="3"/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</w:pPr>
      <w:r w:rsidRPr="002A5447">
        <w:rPr>
          <w:rFonts w:ascii="inherit" w:eastAsia="Times New Roman" w:hAnsi="inherit" w:cs="Segoe UI"/>
          <w:b/>
          <w:bCs/>
          <w:color w:val="222222"/>
          <w:sz w:val="36"/>
          <w:szCs w:val="36"/>
          <w:lang w:eastAsia="pl-PL"/>
        </w:rPr>
        <w:t>12. Postanowienia końcowe</w:t>
      </w:r>
    </w:p>
    <w:p w14:paraId="077F4CE6" w14:textId="77777777" w:rsidR="002A5447" w:rsidRPr="002A5447" w:rsidRDefault="002A5447" w:rsidP="002A5447">
      <w:pPr>
        <w:numPr>
          <w:ilvl w:val="0"/>
          <w:numId w:val="13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Zmiany regulaminu: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Organizator zastrzega sobie prawo do wprowadzania zmian w regulaminie z odpowiednim wyprzedzeniem.</w:t>
      </w:r>
    </w:p>
    <w:p w14:paraId="39B5BECA" w14:textId="77777777" w:rsidR="002A5447" w:rsidRPr="002A5447" w:rsidRDefault="002A5447" w:rsidP="002A5447">
      <w:pPr>
        <w:numPr>
          <w:ilvl w:val="0"/>
          <w:numId w:val="13"/>
        </w:numPr>
        <w:spacing w:after="0" w:line="240" w:lineRule="auto"/>
        <w:ind w:left="1440"/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</w:pPr>
      <w:r w:rsidRPr="002A5447">
        <w:rPr>
          <w:rFonts w:ascii="Segoe UI" w:eastAsia="Times New Roman" w:hAnsi="Segoe UI" w:cs="Segoe UI"/>
          <w:b/>
          <w:bCs/>
          <w:color w:val="222222"/>
          <w:sz w:val="26"/>
          <w:szCs w:val="26"/>
          <w:lang w:eastAsia="pl-PL"/>
        </w:rPr>
        <w:t>Sytuacje nadzwyczajne:</w:t>
      </w:r>
      <w:r w:rsidRPr="002A5447">
        <w:rPr>
          <w:rFonts w:ascii="Segoe UI" w:eastAsia="Times New Roman" w:hAnsi="Segoe UI" w:cs="Segoe UI"/>
          <w:color w:val="222222"/>
          <w:sz w:val="26"/>
          <w:szCs w:val="26"/>
          <w:lang w:eastAsia="pl-PL"/>
        </w:rPr>
        <w:t> W przypadku nieprzewidzianych okoliczności, takich jak odwołanie turnieju z przyczyn niezależnych od organizatora, mogą zostać podjęte decyzje dotyczące zmiany terminu lub miejsca turnieju.</w:t>
      </w:r>
    </w:p>
    <w:p w14:paraId="4310C7FE" w14:textId="77777777" w:rsidR="00415EB7" w:rsidRDefault="00415EB7"/>
    <w:sectPr w:rsidR="0041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D09"/>
    <w:multiLevelType w:val="multilevel"/>
    <w:tmpl w:val="C42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F4B80"/>
    <w:multiLevelType w:val="multilevel"/>
    <w:tmpl w:val="45E4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E45DE4"/>
    <w:multiLevelType w:val="multilevel"/>
    <w:tmpl w:val="73A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B944D3"/>
    <w:multiLevelType w:val="multilevel"/>
    <w:tmpl w:val="176A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523A0E"/>
    <w:multiLevelType w:val="multilevel"/>
    <w:tmpl w:val="CFE8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17410A"/>
    <w:multiLevelType w:val="multilevel"/>
    <w:tmpl w:val="AEA0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150D40"/>
    <w:multiLevelType w:val="multilevel"/>
    <w:tmpl w:val="15F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802EF1"/>
    <w:multiLevelType w:val="multilevel"/>
    <w:tmpl w:val="28FA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2E3081"/>
    <w:multiLevelType w:val="multilevel"/>
    <w:tmpl w:val="1262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93306E"/>
    <w:multiLevelType w:val="multilevel"/>
    <w:tmpl w:val="4220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4F1C79"/>
    <w:multiLevelType w:val="multilevel"/>
    <w:tmpl w:val="242E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32037C"/>
    <w:multiLevelType w:val="multilevel"/>
    <w:tmpl w:val="BC6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BB4B94"/>
    <w:multiLevelType w:val="multilevel"/>
    <w:tmpl w:val="6C2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8198327">
    <w:abstractNumId w:val="10"/>
  </w:num>
  <w:num w:numId="2" w16cid:durableId="901914341">
    <w:abstractNumId w:val="9"/>
  </w:num>
  <w:num w:numId="3" w16cid:durableId="472140623">
    <w:abstractNumId w:val="0"/>
  </w:num>
  <w:num w:numId="4" w16cid:durableId="797911739">
    <w:abstractNumId w:val="7"/>
  </w:num>
  <w:num w:numId="5" w16cid:durableId="968517083">
    <w:abstractNumId w:val="11"/>
  </w:num>
  <w:num w:numId="6" w16cid:durableId="349725460">
    <w:abstractNumId w:val="5"/>
  </w:num>
  <w:num w:numId="7" w16cid:durableId="1368872357">
    <w:abstractNumId w:val="4"/>
  </w:num>
  <w:num w:numId="8" w16cid:durableId="1666127380">
    <w:abstractNumId w:val="8"/>
  </w:num>
  <w:num w:numId="9" w16cid:durableId="393434995">
    <w:abstractNumId w:val="2"/>
  </w:num>
  <w:num w:numId="10" w16cid:durableId="2018383958">
    <w:abstractNumId w:val="3"/>
  </w:num>
  <w:num w:numId="11" w16cid:durableId="627705972">
    <w:abstractNumId w:val="6"/>
  </w:num>
  <w:num w:numId="12" w16cid:durableId="837891058">
    <w:abstractNumId w:val="1"/>
  </w:num>
  <w:num w:numId="13" w16cid:durableId="120346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8E"/>
    <w:rsid w:val="001D3FB2"/>
    <w:rsid w:val="002A5447"/>
    <w:rsid w:val="00374E53"/>
    <w:rsid w:val="00415EB7"/>
    <w:rsid w:val="00C8679F"/>
    <w:rsid w:val="00D4118E"/>
    <w:rsid w:val="00F2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2A09D-CF44-4912-84F1-2A05EA99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1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1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1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1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1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1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1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11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11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1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11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11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11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1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1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1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1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11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11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11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1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11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11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6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Ponarski</dc:creator>
  <cp:keywords/>
  <dc:description/>
  <cp:lastModifiedBy>Agnieszka Lewandowska</cp:lastModifiedBy>
  <cp:revision>2</cp:revision>
  <dcterms:created xsi:type="dcterms:W3CDTF">2024-11-25T15:39:00Z</dcterms:created>
  <dcterms:modified xsi:type="dcterms:W3CDTF">2024-11-25T15:39:00Z</dcterms:modified>
</cp:coreProperties>
</file>